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9A" w:rsidRPr="00EA2B9A" w:rsidRDefault="00EA2B9A" w:rsidP="00EA2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EA2B9A">
        <w:rPr>
          <w:rFonts w:ascii="Times New Roman" w:eastAsia="Times New Roman" w:hAnsi="Times New Roman" w:cs="Times New Roman"/>
          <w:b/>
          <w:bCs/>
          <w:kern w:val="36"/>
          <w:sz w:val="48"/>
          <w:szCs w:val="48"/>
          <w:lang w:eastAsia="lt-LT"/>
        </w:rPr>
        <w:t>Alytaus lopšelio-darželio „Volungėlė“ vaikai sėjo linus</w:t>
      </w:r>
    </w:p>
    <w:p w:rsidR="00EA2B9A" w:rsidRPr="00EA2B9A" w:rsidRDefault="00EA2B9A" w:rsidP="00EA2B9A">
      <w:pPr>
        <w:spacing w:before="100" w:beforeAutospacing="1" w:after="100" w:afterAutospacing="1" w:line="240" w:lineRule="auto"/>
        <w:rPr>
          <w:rFonts w:ascii="Times New Roman" w:eastAsia="Times New Roman" w:hAnsi="Times New Roman" w:cs="Times New Roman"/>
          <w:sz w:val="24"/>
          <w:szCs w:val="24"/>
          <w:lang w:eastAsia="lt-LT"/>
        </w:rPr>
      </w:pPr>
      <w:r w:rsidRPr="00EA2B9A">
        <w:rPr>
          <w:rFonts w:ascii="Times New Roman" w:eastAsia="Times New Roman" w:hAnsi="Times New Roman" w:cs="Times New Roman"/>
          <w:sz w:val="24"/>
          <w:szCs w:val="24"/>
          <w:lang w:eastAsia="lt-LT"/>
        </w:rPr>
        <w:t xml:space="preserve">2017-02-08 </w:t>
      </w:r>
      <w:proofErr w:type="spellStart"/>
      <w:r w:rsidRPr="00EA2B9A">
        <w:rPr>
          <w:rFonts w:ascii="Times New Roman" w:eastAsia="Times New Roman" w:hAnsi="Times New Roman" w:cs="Times New Roman"/>
          <w:sz w:val="24"/>
          <w:szCs w:val="24"/>
          <w:lang w:eastAsia="lt-LT"/>
        </w:rPr>
        <w:t>by</w:t>
      </w:r>
      <w:proofErr w:type="spellEnd"/>
      <w:r w:rsidRPr="00EA2B9A">
        <w:rPr>
          <w:rFonts w:ascii="Times New Roman" w:eastAsia="Times New Roman" w:hAnsi="Times New Roman" w:cs="Times New Roman"/>
          <w:sz w:val="24"/>
          <w:szCs w:val="24"/>
          <w:lang w:eastAsia="lt-LT"/>
        </w:rPr>
        <w:t xml:space="preserve"> </w:t>
      </w:r>
      <w:hyperlink r:id="rId5" w:tooltip="Autorius: Lina Geluncevičiūtė" w:history="1">
        <w:r w:rsidRPr="00EA2B9A">
          <w:rPr>
            <w:rFonts w:ascii="Times New Roman" w:eastAsia="Times New Roman" w:hAnsi="Times New Roman" w:cs="Times New Roman"/>
            <w:color w:val="0000FF"/>
            <w:sz w:val="24"/>
            <w:szCs w:val="24"/>
            <w:u w:val="single"/>
            <w:lang w:eastAsia="lt-LT"/>
          </w:rPr>
          <w:t xml:space="preserve">Lina </w:t>
        </w:r>
        <w:proofErr w:type="spellStart"/>
        <w:r w:rsidRPr="00EA2B9A">
          <w:rPr>
            <w:rFonts w:ascii="Times New Roman" w:eastAsia="Times New Roman" w:hAnsi="Times New Roman" w:cs="Times New Roman"/>
            <w:color w:val="0000FF"/>
            <w:sz w:val="24"/>
            <w:szCs w:val="24"/>
            <w:u w:val="single"/>
            <w:lang w:eastAsia="lt-LT"/>
          </w:rPr>
          <w:t>Geluncevičiūtė</w:t>
        </w:r>
        <w:proofErr w:type="spellEnd"/>
      </w:hyperlink>
      <w:r w:rsidRPr="00EA2B9A">
        <w:rPr>
          <w:rFonts w:ascii="Times New Roman" w:eastAsia="Times New Roman" w:hAnsi="Times New Roman" w:cs="Times New Roman"/>
          <w:sz w:val="24"/>
          <w:szCs w:val="24"/>
          <w:lang w:eastAsia="lt-LT"/>
        </w:rPr>
        <w:t xml:space="preserve"> </w:t>
      </w:r>
    </w:p>
    <w:p w:rsidR="00EA2B9A" w:rsidRPr="00EA2B9A" w:rsidRDefault="00EA2B9A" w:rsidP="00EA2B9A">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EA2B9A">
        <w:rPr>
          <w:rFonts w:ascii="Times New Roman" w:eastAsia="Times New Roman" w:hAnsi="Times New Roman" w:cs="Times New Roman"/>
          <w:sz w:val="24"/>
          <w:szCs w:val="24"/>
          <w:lang w:eastAsia="lt-LT"/>
        </w:rPr>
        <w:t>You</w:t>
      </w:r>
      <w:proofErr w:type="spellEnd"/>
      <w:r w:rsidRPr="00EA2B9A">
        <w:rPr>
          <w:rFonts w:ascii="Times New Roman" w:eastAsia="Times New Roman" w:hAnsi="Times New Roman" w:cs="Times New Roman"/>
          <w:sz w:val="24"/>
          <w:szCs w:val="24"/>
          <w:lang w:eastAsia="lt-LT"/>
        </w:rPr>
        <w:t xml:space="preserve"> are </w:t>
      </w:r>
      <w:proofErr w:type="spellStart"/>
      <w:r w:rsidRPr="00EA2B9A">
        <w:rPr>
          <w:rFonts w:ascii="Times New Roman" w:eastAsia="Times New Roman" w:hAnsi="Times New Roman" w:cs="Times New Roman"/>
          <w:sz w:val="24"/>
          <w:szCs w:val="24"/>
          <w:lang w:eastAsia="lt-LT"/>
        </w:rPr>
        <w:t>here</w:t>
      </w:r>
      <w:proofErr w:type="spellEnd"/>
      <w:r w:rsidRPr="00EA2B9A">
        <w:rPr>
          <w:rFonts w:ascii="Times New Roman" w:eastAsia="Times New Roman" w:hAnsi="Times New Roman" w:cs="Times New Roman"/>
          <w:sz w:val="24"/>
          <w:szCs w:val="24"/>
          <w:lang w:eastAsia="lt-LT"/>
        </w:rPr>
        <w:t xml:space="preserve">: </w:t>
      </w:r>
    </w:p>
    <w:p w:rsidR="00EA2B9A" w:rsidRPr="00EA2B9A" w:rsidRDefault="00EA2B9A" w:rsidP="00EA2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6" w:history="1">
        <w:proofErr w:type="spellStart"/>
        <w:r w:rsidRPr="00EA2B9A">
          <w:rPr>
            <w:rFonts w:ascii="Times New Roman" w:eastAsia="Times New Roman" w:hAnsi="Times New Roman" w:cs="Times New Roman"/>
            <w:color w:val="0000FF"/>
            <w:sz w:val="24"/>
            <w:szCs w:val="24"/>
            <w:u w:val="single"/>
            <w:lang w:eastAsia="lt-LT"/>
          </w:rPr>
          <w:t>Home</w:t>
        </w:r>
        <w:proofErr w:type="spellEnd"/>
      </w:hyperlink>
    </w:p>
    <w:p w:rsidR="00EA2B9A" w:rsidRPr="00EA2B9A" w:rsidRDefault="00EA2B9A" w:rsidP="00EA2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7" w:history="1">
        <w:r w:rsidRPr="00EA2B9A">
          <w:rPr>
            <w:rFonts w:ascii="Times New Roman" w:eastAsia="Times New Roman" w:hAnsi="Times New Roman" w:cs="Times New Roman"/>
            <w:color w:val="0000FF"/>
            <w:sz w:val="24"/>
            <w:szCs w:val="24"/>
            <w:u w:val="single"/>
            <w:lang w:eastAsia="lt-LT"/>
          </w:rPr>
          <w:t>Man patinka – FM99!</w:t>
        </w:r>
      </w:hyperlink>
    </w:p>
    <w:p w:rsidR="00EA2B9A" w:rsidRPr="00EA2B9A" w:rsidRDefault="00EA2B9A" w:rsidP="00EA2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EA2B9A">
        <w:rPr>
          <w:rFonts w:ascii="Times New Roman" w:eastAsia="Times New Roman" w:hAnsi="Times New Roman" w:cs="Times New Roman"/>
          <w:sz w:val="24"/>
          <w:szCs w:val="24"/>
          <w:lang w:eastAsia="lt-LT"/>
        </w:rPr>
        <w:t>Alytaus lopšelio-darželio „Volungėlė“ vaikai sėjo linus</w:t>
      </w:r>
    </w:p>
    <w:p w:rsidR="00EA2B9A" w:rsidRPr="00EA2B9A" w:rsidRDefault="00EA2B9A" w:rsidP="00EA2B9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A2B9A">
        <w:rPr>
          <w:rFonts w:ascii="Times New Roman" w:eastAsia="Times New Roman" w:hAnsi="Times New Roman" w:cs="Times New Roman"/>
          <w:b/>
          <w:bCs/>
          <w:sz w:val="24"/>
          <w:szCs w:val="24"/>
          <w:lang w:eastAsia="lt-LT"/>
        </w:rPr>
        <w:t xml:space="preserve">Kiekvieni metai žmogui atneša naujus iššūkius, naujas mintis, idėjas, naujus darbus ir </w:t>
      </w:r>
      <w:proofErr w:type="spellStart"/>
      <w:r w:rsidRPr="00EA2B9A">
        <w:rPr>
          <w:rFonts w:ascii="Times New Roman" w:eastAsia="Times New Roman" w:hAnsi="Times New Roman" w:cs="Times New Roman"/>
          <w:b/>
          <w:bCs/>
          <w:sz w:val="24"/>
          <w:szCs w:val="24"/>
          <w:lang w:eastAsia="lt-LT"/>
        </w:rPr>
        <w:t>įpareigojimus</w:t>
      </w:r>
      <w:proofErr w:type="spellEnd"/>
      <w:r w:rsidRPr="00EA2B9A">
        <w:rPr>
          <w:rFonts w:ascii="Times New Roman" w:eastAsia="Times New Roman" w:hAnsi="Times New Roman" w:cs="Times New Roman"/>
          <w:b/>
          <w:bCs/>
          <w:sz w:val="24"/>
          <w:szCs w:val="24"/>
          <w:lang w:eastAsia="lt-LT"/>
        </w:rPr>
        <w:t>. Ką gi atnešė 2017 metai Alytaus lopšelio-darželio „Volungėlė“ vaikams? Ogi naują užduotį.</w:t>
      </w:r>
    </w:p>
    <w:p w:rsidR="00EA2B9A" w:rsidRPr="00EA2B9A" w:rsidRDefault="00EA2B9A" w:rsidP="00EA2B9A">
      <w:pPr>
        <w:spacing w:after="0" w:line="240" w:lineRule="auto"/>
        <w:rPr>
          <w:rFonts w:ascii="Times New Roman" w:eastAsia="Times New Roman" w:hAnsi="Times New Roman" w:cs="Times New Roman"/>
          <w:sz w:val="24"/>
          <w:szCs w:val="24"/>
          <w:lang w:eastAsia="lt-LT"/>
        </w:rPr>
      </w:pPr>
      <w:r w:rsidRPr="00EA2B9A">
        <w:rPr>
          <w:rFonts w:ascii="Times New Roman" w:eastAsia="Times New Roman" w:hAnsi="Times New Roman" w:cs="Times New Roman"/>
          <w:noProof/>
          <w:sz w:val="24"/>
          <w:szCs w:val="24"/>
          <w:lang w:eastAsia="lt-LT"/>
        </w:rPr>
        <w:drawing>
          <wp:inline distT="0" distB="0" distL="0" distR="0" wp14:anchorId="2D030558" wp14:editId="0ABA07B3">
            <wp:extent cx="6534150" cy="4362450"/>
            <wp:effectExtent l="0" t="0" r="0" b="0"/>
            <wp:docPr id="1" name="Paveikslėlis 1" descr="Vaikai Volungele darze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kai Volungele darzeli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4362450"/>
                    </a:xfrm>
                    <a:prstGeom prst="rect">
                      <a:avLst/>
                    </a:prstGeom>
                    <a:noFill/>
                    <a:ln>
                      <a:noFill/>
                    </a:ln>
                  </pic:spPr>
                </pic:pic>
              </a:graphicData>
            </a:graphic>
          </wp:inline>
        </w:drawing>
      </w:r>
    </w:p>
    <w:p w:rsidR="00EA2B9A" w:rsidRPr="00EA2B9A" w:rsidRDefault="00EA2B9A" w:rsidP="00EA2B9A">
      <w:pPr>
        <w:spacing w:before="100" w:beforeAutospacing="1" w:after="100" w:afterAutospacing="1" w:line="240" w:lineRule="auto"/>
        <w:rPr>
          <w:rFonts w:ascii="Times New Roman" w:eastAsia="Times New Roman" w:hAnsi="Times New Roman" w:cs="Times New Roman"/>
          <w:sz w:val="24"/>
          <w:szCs w:val="24"/>
          <w:lang w:eastAsia="lt-LT"/>
        </w:rPr>
      </w:pPr>
      <w:r w:rsidRPr="00EA2B9A">
        <w:rPr>
          <w:rFonts w:ascii="Times New Roman" w:eastAsia="Times New Roman" w:hAnsi="Times New Roman" w:cs="Times New Roman"/>
          <w:sz w:val="24"/>
          <w:szCs w:val="24"/>
          <w:lang w:eastAsia="lt-LT"/>
        </w:rPr>
        <w:t>Nauji metai – nauji darbai Alytaus lopšelyje-darželyje „Volungėlė“ (Alytaus lopšelyje-darželyje „Volungėlė“ nuotr.)</w:t>
      </w:r>
    </w:p>
    <w:p w:rsidR="00EA2B9A" w:rsidRPr="00EA2B9A" w:rsidRDefault="00EA2B9A" w:rsidP="00EA2B9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A2B9A">
        <w:rPr>
          <w:rFonts w:ascii="Times New Roman" w:eastAsia="Times New Roman" w:hAnsi="Times New Roman" w:cs="Times New Roman"/>
          <w:sz w:val="24"/>
          <w:szCs w:val="24"/>
          <w:lang w:eastAsia="lt-LT"/>
        </w:rPr>
        <w:t>Vos baigus įprasminti rugių derlių, mūsų laukia dar vieno retai Lietuvos sodybose ir laukuose matomo augalo auginimo iššūkis. Lietuvos Respublikos Seimas 2017 metus paskelbė Tautinio kostiumo metais, todėl nusprendėme pasėti linus. Linus nuo seno vadinamus žemės auksu, saulės žolynu. Linus, kurie daugel metų rengė Lietuvos žmones.</w:t>
      </w:r>
    </w:p>
    <w:p w:rsidR="00EA2B9A" w:rsidRPr="00EA2B9A" w:rsidRDefault="00EA2B9A" w:rsidP="00EA2B9A">
      <w:pPr>
        <w:spacing w:after="0" w:line="240" w:lineRule="auto"/>
        <w:rPr>
          <w:rFonts w:ascii="Times New Roman" w:eastAsia="Times New Roman" w:hAnsi="Times New Roman" w:cs="Times New Roman"/>
          <w:sz w:val="24"/>
          <w:szCs w:val="24"/>
          <w:lang w:eastAsia="lt-LT"/>
        </w:rPr>
      </w:pPr>
      <w:r w:rsidRPr="00EA2B9A">
        <w:rPr>
          <w:rFonts w:ascii="Times New Roman" w:eastAsia="Times New Roman" w:hAnsi="Times New Roman" w:cs="Times New Roman"/>
          <w:noProof/>
          <w:sz w:val="24"/>
          <w:szCs w:val="24"/>
          <w:lang w:eastAsia="lt-LT"/>
        </w:rPr>
        <w:lastRenderedPageBreak/>
        <w:drawing>
          <wp:inline distT="0" distB="0" distL="0" distR="0" wp14:anchorId="67F0D4BD" wp14:editId="7A2D5579">
            <wp:extent cx="6534150" cy="4362450"/>
            <wp:effectExtent l="0" t="0" r="0" b="0"/>
            <wp:docPr id="2" name="Paveikslėlis 2" descr="Vaikai Volungele darz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kai Volungele darzel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4362450"/>
                    </a:xfrm>
                    <a:prstGeom prst="rect">
                      <a:avLst/>
                    </a:prstGeom>
                    <a:noFill/>
                    <a:ln>
                      <a:noFill/>
                    </a:ln>
                  </pic:spPr>
                </pic:pic>
              </a:graphicData>
            </a:graphic>
          </wp:inline>
        </w:drawing>
      </w:r>
    </w:p>
    <w:p w:rsidR="00EA2B9A" w:rsidRPr="00EA2B9A" w:rsidRDefault="00EA2B9A" w:rsidP="00EA2B9A">
      <w:pPr>
        <w:spacing w:before="100" w:beforeAutospacing="1" w:after="100" w:afterAutospacing="1" w:line="240" w:lineRule="auto"/>
        <w:rPr>
          <w:rFonts w:ascii="Times New Roman" w:eastAsia="Times New Roman" w:hAnsi="Times New Roman" w:cs="Times New Roman"/>
          <w:sz w:val="24"/>
          <w:szCs w:val="24"/>
          <w:lang w:eastAsia="lt-LT"/>
        </w:rPr>
      </w:pPr>
      <w:r w:rsidRPr="00EA2B9A">
        <w:rPr>
          <w:rFonts w:ascii="Times New Roman" w:eastAsia="Times New Roman" w:hAnsi="Times New Roman" w:cs="Times New Roman"/>
          <w:sz w:val="24"/>
          <w:szCs w:val="24"/>
          <w:lang w:eastAsia="lt-LT"/>
        </w:rPr>
        <w:t>Nauji metai – nauji darbai Alytaus lopšelyje-darželyje „Volungėlė“ (Alytaus lopšelyje-darželyje „Volungėlė“ nuotr.)</w:t>
      </w:r>
    </w:p>
    <w:p w:rsidR="00EA2B9A" w:rsidRPr="00EA2B9A" w:rsidRDefault="00EA2B9A" w:rsidP="00EA2B9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A2B9A">
        <w:rPr>
          <w:rFonts w:ascii="Times New Roman" w:eastAsia="Times New Roman" w:hAnsi="Times New Roman" w:cs="Times New Roman"/>
          <w:sz w:val="24"/>
          <w:szCs w:val="24"/>
          <w:lang w:eastAsia="lt-LT"/>
        </w:rPr>
        <w:t xml:space="preserve">Vasario 3 d. – Linų dieną, visiems mažyliams prasidėjo atradimų metas – lukštenome pernykščių linų </w:t>
      </w:r>
      <w:proofErr w:type="spellStart"/>
      <w:r w:rsidRPr="00EA2B9A">
        <w:rPr>
          <w:rFonts w:ascii="Times New Roman" w:eastAsia="Times New Roman" w:hAnsi="Times New Roman" w:cs="Times New Roman"/>
          <w:sz w:val="24"/>
          <w:szCs w:val="24"/>
          <w:lang w:eastAsia="lt-LT"/>
        </w:rPr>
        <w:t>spurgelius</w:t>
      </w:r>
      <w:proofErr w:type="spellEnd"/>
      <w:r w:rsidRPr="00EA2B9A">
        <w:rPr>
          <w:rFonts w:ascii="Times New Roman" w:eastAsia="Times New Roman" w:hAnsi="Times New Roman" w:cs="Times New Roman"/>
          <w:sz w:val="24"/>
          <w:szCs w:val="24"/>
          <w:lang w:eastAsia="lt-LT"/>
        </w:rPr>
        <w:t>, ieškojome sėklyčių ir pasėjome jas. Sėjome į du indelius. Į vieną bėrėme sėmenis vidurdienį, į kitą – pavakare. Pastatėme ant palangės ir stebėsime, kurie gi anksčiau sudygs, gražesnius želmenis išleis. Tada tuo metu – vidurdienį ar pavakare pavasarį ir sėsime linus savo darželyje. Senoliai sakydavo, kad geriausia sėti tą gegužės mėnesio dieną, kuri turi šventąją globėją. Moteriškų vardinių gegužę netrūksta:  Domicėlė, Elena, Sofija, Julija, Petronėlė. Tad stebime jau dygstančius linus ir laukiame gegužės mėnesio.</w:t>
      </w:r>
    </w:p>
    <w:p w:rsidR="0098642B" w:rsidRDefault="0098642B">
      <w:bookmarkStart w:id="0" w:name="_GoBack"/>
      <w:bookmarkEnd w:id="0"/>
    </w:p>
    <w:sectPr w:rsidR="009864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45C0"/>
    <w:multiLevelType w:val="multilevel"/>
    <w:tmpl w:val="4534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F90ACD"/>
    <w:multiLevelType w:val="multilevel"/>
    <w:tmpl w:val="0A3E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9A"/>
    <w:rsid w:val="0098642B"/>
    <w:rsid w:val="00EA2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3A35-C003-4537-BB6F-5289DAA7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4318">
      <w:bodyDiv w:val="1"/>
      <w:marLeft w:val="0"/>
      <w:marRight w:val="0"/>
      <w:marTop w:val="0"/>
      <w:marBottom w:val="0"/>
      <w:divBdr>
        <w:top w:val="none" w:sz="0" w:space="0" w:color="auto"/>
        <w:left w:val="none" w:sz="0" w:space="0" w:color="auto"/>
        <w:bottom w:val="none" w:sz="0" w:space="0" w:color="auto"/>
        <w:right w:val="none" w:sz="0" w:space="0" w:color="auto"/>
      </w:divBdr>
      <w:divsChild>
        <w:div w:id="650643954">
          <w:marLeft w:val="0"/>
          <w:marRight w:val="0"/>
          <w:marTop w:val="0"/>
          <w:marBottom w:val="0"/>
          <w:divBdr>
            <w:top w:val="none" w:sz="0" w:space="0" w:color="auto"/>
            <w:left w:val="none" w:sz="0" w:space="0" w:color="auto"/>
            <w:bottom w:val="none" w:sz="0" w:space="0" w:color="auto"/>
            <w:right w:val="none" w:sz="0" w:space="0" w:color="auto"/>
          </w:divBdr>
          <w:divsChild>
            <w:div w:id="1762798839">
              <w:marLeft w:val="0"/>
              <w:marRight w:val="0"/>
              <w:marTop w:val="0"/>
              <w:marBottom w:val="0"/>
              <w:divBdr>
                <w:top w:val="none" w:sz="0" w:space="0" w:color="auto"/>
                <w:left w:val="none" w:sz="0" w:space="0" w:color="auto"/>
                <w:bottom w:val="none" w:sz="0" w:space="0" w:color="auto"/>
                <w:right w:val="none" w:sz="0" w:space="0" w:color="auto"/>
              </w:divBdr>
              <w:divsChild>
                <w:div w:id="127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2254">
          <w:marLeft w:val="0"/>
          <w:marRight w:val="0"/>
          <w:marTop w:val="0"/>
          <w:marBottom w:val="0"/>
          <w:divBdr>
            <w:top w:val="none" w:sz="0" w:space="0" w:color="auto"/>
            <w:left w:val="none" w:sz="0" w:space="0" w:color="auto"/>
            <w:bottom w:val="none" w:sz="0" w:space="0" w:color="auto"/>
            <w:right w:val="none" w:sz="0" w:space="0" w:color="auto"/>
          </w:divBdr>
          <w:divsChild>
            <w:div w:id="1653676670">
              <w:marLeft w:val="0"/>
              <w:marRight w:val="0"/>
              <w:marTop w:val="0"/>
              <w:marBottom w:val="0"/>
              <w:divBdr>
                <w:top w:val="none" w:sz="0" w:space="0" w:color="auto"/>
                <w:left w:val="none" w:sz="0" w:space="0" w:color="auto"/>
                <w:bottom w:val="none" w:sz="0" w:space="0" w:color="auto"/>
                <w:right w:val="none" w:sz="0" w:space="0" w:color="auto"/>
              </w:divBdr>
              <w:divsChild>
                <w:div w:id="333071908">
                  <w:marLeft w:val="0"/>
                  <w:marRight w:val="0"/>
                  <w:marTop w:val="0"/>
                  <w:marBottom w:val="0"/>
                  <w:divBdr>
                    <w:top w:val="none" w:sz="0" w:space="0" w:color="auto"/>
                    <w:left w:val="none" w:sz="0" w:space="0" w:color="auto"/>
                    <w:bottom w:val="none" w:sz="0" w:space="0" w:color="auto"/>
                    <w:right w:val="none" w:sz="0" w:space="0" w:color="auto"/>
                  </w:divBdr>
                  <w:divsChild>
                    <w:div w:id="1706561307">
                      <w:marLeft w:val="0"/>
                      <w:marRight w:val="0"/>
                      <w:marTop w:val="0"/>
                      <w:marBottom w:val="0"/>
                      <w:divBdr>
                        <w:top w:val="none" w:sz="0" w:space="0" w:color="auto"/>
                        <w:left w:val="none" w:sz="0" w:space="0" w:color="auto"/>
                        <w:bottom w:val="none" w:sz="0" w:space="0" w:color="auto"/>
                        <w:right w:val="none" w:sz="0" w:space="0" w:color="auto"/>
                      </w:divBdr>
                      <w:divsChild>
                        <w:div w:id="567300224">
                          <w:marLeft w:val="0"/>
                          <w:marRight w:val="0"/>
                          <w:marTop w:val="0"/>
                          <w:marBottom w:val="0"/>
                          <w:divBdr>
                            <w:top w:val="none" w:sz="0" w:space="0" w:color="auto"/>
                            <w:left w:val="none" w:sz="0" w:space="0" w:color="auto"/>
                            <w:bottom w:val="none" w:sz="0" w:space="0" w:color="auto"/>
                            <w:right w:val="none" w:sz="0" w:space="0" w:color="auto"/>
                          </w:divBdr>
                          <w:divsChild>
                            <w:div w:id="315840169">
                              <w:marLeft w:val="0"/>
                              <w:marRight w:val="0"/>
                              <w:marTop w:val="0"/>
                              <w:marBottom w:val="0"/>
                              <w:divBdr>
                                <w:top w:val="none" w:sz="0" w:space="0" w:color="auto"/>
                                <w:left w:val="none" w:sz="0" w:space="0" w:color="auto"/>
                                <w:bottom w:val="none" w:sz="0" w:space="0" w:color="auto"/>
                                <w:right w:val="none" w:sz="0" w:space="0" w:color="auto"/>
                              </w:divBdr>
                              <w:divsChild>
                                <w:div w:id="1207984871">
                                  <w:marLeft w:val="0"/>
                                  <w:marRight w:val="0"/>
                                  <w:marTop w:val="0"/>
                                  <w:marBottom w:val="0"/>
                                  <w:divBdr>
                                    <w:top w:val="none" w:sz="0" w:space="0" w:color="auto"/>
                                    <w:left w:val="none" w:sz="0" w:space="0" w:color="auto"/>
                                    <w:bottom w:val="none" w:sz="0" w:space="0" w:color="auto"/>
                                    <w:right w:val="none" w:sz="0" w:space="0" w:color="auto"/>
                                  </w:divBdr>
                                </w:div>
                                <w:div w:id="1762945433">
                                  <w:marLeft w:val="0"/>
                                  <w:marRight w:val="0"/>
                                  <w:marTop w:val="0"/>
                                  <w:marBottom w:val="0"/>
                                  <w:divBdr>
                                    <w:top w:val="none" w:sz="0" w:space="0" w:color="auto"/>
                                    <w:left w:val="none" w:sz="0" w:space="0" w:color="auto"/>
                                    <w:bottom w:val="none" w:sz="0" w:space="0" w:color="auto"/>
                                    <w:right w:val="none" w:sz="0" w:space="0" w:color="auto"/>
                                  </w:divBdr>
                                </w:div>
                                <w:div w:id="2062828626">
                                  <w:marLeft w:val="0"/>
                                  <w:marRight w:val="0"/>
                                  <w:marTop w:val="0"/>
                                  <w:marBottom w:val="0"/>
                                  <w:divBdr>
                                    <w:top w:val="none" w:sz="0" w:space="0" w:color="auto"/>
                                    <w:left w:val="none" w:sz="0" w:space="0" w:color="auto"/>
                                    <w:bottom w:val="none" w:sz="0" w:space="0" w:color="auto"/>
                                    <w:right w:val="none" w:sz="0" w:space="0" w:color="auto"/>
                                  </w:divBdr>
                                </w:div>
                                <w:div w:id="297996940">
                                  <w:marLeft w:val="0"/>
                                  <w:marRight w:val="0"/>
                                  <w:marTop w:val="0"/>
                                  <w:marBottom w:val="0"/>
                                  <w:divBdr>
                                    <w:top w:val="none" w:sz="0" w:space="0" w:color="auto"/>
                                    <w:left w:val="none" w:sz="0" w:space="0" w:color="auto"/>
                                    <w:bottom w:val="none" w:sz="0" w:space="0" w:color="auto"/>
                                    <w:right w:val="none" w:sz="0" w:space="0" w:color="auto"/>
                                  </w:divBdr>
                                </w:div>
                                <w:div w:id="581716359">
                                  <w:marLeft w:val="0"/>
                                  <w:marRight w:val="0"/>
                                  <w:marTop w:val="0"/>
                                  <w:marBottom w:val="0"/>
                                  <w:divBdr>
                                    <w:top w:val="none" w:sz="0" w:space="0" w:color="auto"/>
                                    <w:left w:val="none" w:sz="0" w:space="0" w:color="auto"/>
                                    <w:bottom w:val="none" w:sz="0" w:space="0" w:color="auto"/>
                                    <w:right w:val="none" w:sz="0" w:space="0" w:color="auto"/>
                                  </w:divBdr>
                                </w:div>
                                <w:div w:id="1659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m99.lt/pradi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99.lt/" TargetMode="External"/><Relationship Id="rId11" Type="http://schemas.openxmlformats.org/officeDocument/2006/relationships/theme" Target="theme/theme1.xml"/><Relationship Id="rId5" Type="http://schemas.openxmlformats.org/officeDocument/2006/relationships/hyperlink" Target="http://www.fm99.lt/author/lin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634</Characters>
  <Application>Microsoft Office Word</Application>
  <DocSecurity>0</DocSecurity>
  <Lines>5</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Ausra</cp:lastModifiedBy>
  <cp:revision>2</cp:revision>
  <dcterms:created xsi:type="dcterms:W3CDTF">2017-02-10T11:20:00Z</dcterms:created>
  <dcterms:modified xsi:type="dcterms:W3CDTF">2017-02-10T11:21:00Z</dcterms:modified>
</cp:coreProperties>
</file>